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115" w:rsidRDefault="00BC59D1">
      <w:pPr>
        <w:pStyle w:val="normal0"/>
      </w:pPr>
      <w:bookmarkStart w:id="0" w:name="_GoBack"/>
      <w:bookmarkEnd w:id="0"/>
      <w:r>
        <w:t>What is sustainability?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 xml:space="preserve">What are some of the variables associated with </w:t>
      </w:r>
      <w:proofErr w:type="gramStart"/>
      <w:r>
        <w:t>well-being</w:t>
      </w:r>
      <w:proofErr w:type="gramEnd"/>
      <w:r>
        <w:t>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How do the laws of supply and demand influence the price of a good or service?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Economics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 xml:space="preserve">How do GPI and the Kuznets curve address the shortcomings of GDP as a measurement of a country’s </w:t>
      </w:r>
      <w:proofErr w:type="gramStart"/>
      <w:r>
        <w:t>well-being</w:t>
      </w:r>
      <w:proofErr w:type="gramEnd"/>
      <w:r>
        <w:t>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Genuine Progress Indicator (GPI)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Technology Transfer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Leapfrogging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 xml:space="preserve">What is </w:t>
      </w:r>
      <w:proofErr w:type="spellStart"/>
      <w:r>
        <w:t>microlending</w:t>
      </w:r>
      <w:proofErr w:type="spellEnd"/>
      <w:r>
        <w:t xml:space="preserve"> and how does it improve the lives of people and</w:t>
      </w:r>
      <w:r>
        <w:t xml:space="preserve"> the environment in developing nations?</w:t>
      </w:r>
    </w:p>
    <w:p w:rsidR="000F0115" w:rsidRDefault="00BC59D1">
      <w:pPr>
        <w:pStyle w:val="normal0"/>
      </w:pPr>
      <w:r>
        <w:tab/>
      </w:r>
    </w:p>
    <w:p w:rsidR="000F0115" w:rsidRDefault="00BC59D1">
      <w:pPr>
        <w:pStyle w:val="normal0"/>
      </w:pPr>
      <w:r>
        <w:tab/>
      </w:r>
      <w:proofErr w:type="spellStart"/>
      <w:r>
        <w:t>Microlending</w:t>
      </w:r>
      <w:proofErr w:type="spellEnd"/>
      <w:r>
        <w:t xml:space="preserve">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What is capital?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Natural capital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Human capital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Manufactured capital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What do environmental and ecological economics add to the study of economics?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market</w:t>
      </w:r>
      <w:proofErr w:type="gramEnd"/>
      <w:r>
        <w:t xml:space="preserve"> failure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r>
        <w:t>Environmental economics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Ecological economics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valuation</w:t>
      </w:r>
      <w:proofErr w:type="gramEnd"/>
      <w:r>
        <w:t xml:space="preserve">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What are the features of a sustainable economic system?</w:t>
      </w:r>
    </w:p>
    <w:p w:rsidR="000F0115" w:rsidRDefault="000F0115">
      <w:pPr>
        <w:pStyle w:val="normal0"/>
      </w:pP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How might an environmental worldview influence environmental policy or regulations?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environmental</w:t>
      </w:r>
      <w:proofErr w:type="gramEnd"/>
      <w:r>
        <w:t xml:space="preserve"> worldview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anthropocentric</w:t>
      </w:r>
      <w:proofErr w:type="gramEnd"/>
      <w:r>
        <w:t xml:space="preserve">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stewardship</w:t>
      </w:r>
      <w:proofErr w:type="gramEnd"/>
      <w:r>
        <w:t xml:space="preserve">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spellStart"/>
      <w:proofErr w:type="gramStart"/>
      <w:r>
        <w:t>biocentric</w:t>
      </w:r>
      <w:proofErr w:type="spellEnd"/>
      <w:proofErr w:type="gramEnd"/>
      <w:r>
        <w:t xml:space="preserve">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spellStart"/>
      <w:proofErr w:type="gramStart"/>
      <w:r>
        <w:t>ecocentric</w:t>
      </w:r>
      <w:proofErr w:type="spellEnd"/>
      <w:proofErr w:type="gramEnd"/>
      <w:r>
        <w:t xml:space="preserve">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How does the precautionary principle relate to scientific uncertainty?</w:t>
      </w:r>
    </w:p>
    <w:p w:rsidR="000F0115" w:rsidRDefault="000F0115">
      <w:pPr>
        <w:pStyle w:val="normal0"/>
      </w:pP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What are the major world agencies that are concerned with the environment and describe their functions?</w:t>
      </w:r>
    </w:p>
    <w:p w:rsidR="000F0115" w:rsidRDefault="00BC59D1">
      <w:pPr>
        <w:pStyle w:val="normal0"/>
      </w:pPr>
      <w:r>
        <w:tab/>
        <w:t>United Nations (UN)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r>
        <w:t xml:space="preserve">United Nations Environment </w:t>
      </w:r>
      <w:proofErr w:type="spellStart"/>
      <w:r>
        <w:t>Programme</w:t>
      </w:r>
      <w:proofErr w:type="spellEnd"/>
      <w:r>
        <w:t xml:space="preserve"> (UNEP)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World Bank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World Health Organization (WHO)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 xml:space="preserve">United Nations Development </w:t>
      </w:r>
      <w:proofErr w:type="spellStart"/>
      <w:r>
        <w:t>Programme</w:t>
      </w:r>
      <w:proofErr w:type="spellEnd"/>
      <w:r>
        <w:t xml:space="preserve"> (UNDP)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Environmental Protection Agency (EPA)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Occupational Safety and Health Administration (OSHA)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Department</w:t>
      </w:r>
      <w:r>
        <w:t xml:space="preserve"> of Energy (DOE)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What is the human development index (HDI)?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Human development index (HDI)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  <w:t>Human poverty index (HPI)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How do major environmental regulations help move the United States toward sustainability?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lastRenderedPageBreak/>
        <w:t>How are deterrents and incentives use</w:t>
      </w:r>
      <w:r>
        <w:t xml:space="preserve">d in environmental policy?  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command</w:t>
      </w:r>
      <w:proofErr w:type="gramEnd"/>
      <w:r>
        <w:t>-and-control approach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incentive</w:t>
      </w:r>
      <w:proofErr w:type="gramEnd"/>
      <w:r>
        <w:t>-based approach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green</w:t>
      </w:r>
      <w:proofErr w:type="gramEnd"/>
      <w:r>
        <w:t xml:space="preserve"> tax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ab/>
      </w:r>
      <w:proofErr w:type="gramStart"/>
      <w:r>
        <w:t>triple</w:t>
      </w:r>
      <w:proofErr w:type="gramEnd"/>
      <w:r>
        <w:t xml:space="preserve"> bottom line -</w:t>
      </w: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What is the connection between poverty and inequity?</w:t>
      </w:r>
    </w:p>
    <w:p w:rsidR="000F0115" w:rsidRDefault="000F0115">
      <w:pPr>
        <w:pStyle w:val="normal0"/>
      </w:pP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>What is environmental justice?</w:t>
      </w:r>
    </w:p>
    <w:p w:rsidR="000F0115" w:rsidRDefault="000F0115">
      <w:pPr>
        <w:pStyle w:val="normal0"/>
      </w:pPr>
    </w:p>
    <w:p w:rsidR="000F0115" w:rsidRDefault="000F0115">
      <w:pPr>
        <w:pStyle w:val="normal0"/>
      </w:pPr>
    </w:p>
    <w:p w:rsidR="000F0115" w:rsidRDefault="00BC59D1">
      <w:pPr>
        <w:pStyle w:val="normal0"/>
      </w:pPr>
      <w:r>
        <w:t xml:space="preserve">What are some of the potential conflicts between human </w:t>
      </w:r>
      <w:proofErr w:type="gramStart"/>
      <w:r>
        <w:t>well-being</w:t>
      </w:r>
      <w:proofErr w:type="gramEnd"/>
      <w:r>
        <w:t xml:space="preserve"> and environmental protection?</w:t>
      </w:r>
    </w:p>
    <w:p w:rsidR="000F0115" w:rsidRDefault="000F0115">
      <w:pPr>
        <w:pStyle w:val="normal0"/>
      </w:pPr>
    </w:p>
    <w:p w:rsidR="000F0115" w:rsidRDefault="000F0115">
      <w:pPr>
        <w:pStyle w:val="normal0"/>
      </w:pPr>
    </w:p>
    <w:sectPr w:rsidR="000F011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9D1">
      <w:pPr>
        <w:spacing w:line="240" w:lineRule="auto"/>
      </w:pPr>
      <w:r>
        <w:separator/>
      </w:r>
    </w:p>
  </w:endnote>
  <w:endnote w:type="continuationSeparator" w:id="0">
    <w:p w:rsidR="00000000" w:rsidRDefault="00BC5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9D1">
      <w:pPr>
        <w:spacing w:line="240" w:lineRule="auto"/>
      </w:pPr>
      <w:r>
        <w:separator/>
      </w:r>
    </w:p>
  </w:footnote>
  <w:footnote w:type="continuationSeparator" w:id="0">
    <w:p w:rsidR="00000000" w:rsidRDefault="00BC5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15" w:rsidRDefault="000F0115">
    <w:pPr>
      <w:pStyle w:val="normal0"/>
      <w:jc w:val="center"/>
    </w:pPr>
  </w:p>
  <w:p w:rsidR="000F0115" w:rsidRDefault="00BC59D1">
    <w:pPr>
      <w:pStyle w:val="normal0"/>
      <w:jc w:val="center"/>
    </w:pPr>
    <w:r>
      <w:t>Chap. 20: Sustainability, Economics, and Equity</w:t>
    </w:r>
  </w:p>
  <w:p w:rsidR="000F0115" w:rsidRDefault="000F0115">
    <w:pPr>
      <w:pStyle w:val="normal0"/>
      <w:jc w:val="center"/>
    </w:pPr>
  </w:p>
  <w:p w:rsidR="000F0115" w:rsidRDefault="000F0115">
    <w:pPr>
      <w:pStyle w:val="normal0"/>
      <w:pBdr>
        <w:top w:val="single" w:sz="4" w:space="1" w:color="auto"/>
      </w:pBdr>
    </w:pPr>
  </w:p>
  <w:p w:rsidR="000F0115" w:rsidRDefault="000F0115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0115"/>
    <w:rsid w:val="000F0115"/>
    <w:rsid w:val="00B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1707</Characters>
  <Application>Microsoft Macintosh Word</Application>
  <DocSecurity>0</DocSecurity>
  <Lines>14</Lines>
  <Paragraphs>4</Paragraphs>
  <ScaleCrop>false</ScaleCrop>
  <Company>CHSD117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20 T Notes.docx</dc:title>
  <cp:lastModifiedBy>Ryan Miles</cp:lastModifiedBy>
  <cp:revision>2</cp:revision>
  <dcterms:created xsi:type="dcterms:W3CDTF">2014-08-06T18:49:00Z</dcterms:created>
  <dcterms:modified xsi:type="dcterms:W3CDTF">2014-08-06T18:49:00Z</dcterms:modified>
</cp:coreProperties>
</file>